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0A" w:rsidRDefault="005C0D0A" w:rsidP="005C0D0A">
      <w:pPr>
        <w:pStyle w:val="Heading3"/>
        <w:jc w:val="center"/>
        <w:rPr>
          <w:u w:val="single"/>
        </w:rPr>
      </w:pPr>
      <w:bookmarkStart w:id="0" w:name="_GoBack"/>
      <w:bookmarkEnd w:id="0"/>
      <w:proofErr w:type="gramStart"/>
      <w:r>
        <w:rPr>
          <w:u w:val="single"/>
        </w:rPr>
        <w:t>SECTION 2.</w:t>
      </w:r>
      <w:proofErr w:type="gramEnd"/>
      <w:r>
        <w:rPr>
          <w:u w:val="single"/>
        </w:rPr>
        <w:t xml:space="preserve">   SPECIFICATIONS</w:t>
      </w:r>
    </w:p>
    <w:p w:rsidR="005C0D0A" w:rsidRDefault="005C0D0A" w:rsidP="005C0D0A">
      <w:pPr>
        <w:pStyle w:val="Footer"/>
        <w:tabs>
          <w:tab w:val="clear" w:pos="4320"/>
          <w:tab w:val="clear" w:pos="8640"/>
        </w:tabs>
        <w:jc w:val="center"/>
      </w:pPr>
    </w:p>
    <w:p w:rsidR="005C0D0A" w:rsidRDefault="005C0D0A" w:rsidP="005C0D0A"/>
    <w:p w:rsidR="005C0D0A" w:rsidRDefault="005C0D0A" w:rsidP="005C0D0A">
      <w:pPr>
        <w:ind w:left="720" w:hanging="720"/>
      </w:pPr>
      <w:r>
        <w:t>1.</w:t>
      </w:r>
      <w:r>
        <w:tab/>
        <w:t>Centrally located to the core of downtown Champaign.  Preference is given to property within the borders of Bradley to the North, Kirby to the South, 4</w:t>
      </w:r>
      <w:r w:rsidRPr="00B92351">
        <w:rPr>
          <w:vertAlign w:val="superscript"/>
        </w:rPr>
        <w:t>th</w:t>
      </w:r>
      <w:r>
        <w:t xml:space="preserve"> Street to the East and Prospect to the West.</w:t>
      </w:r>
    </w:p>
    <w:p w:rsidR="005C0D0A" w:rsidRDefault="005C0D0A" w:rsidP="005C0D0A"/>
    <w:p w:rsidR="005C0D0A" w:rsidRDefault="005C0D0A" w:rsidP="005C0D0A">
      <w:r>
        <w:t xml:space="preserve">2.  </w:t>
      </w:r>
      <w:r>
        <w:tab/>
        <w:t>ADA accessible.</w:t>
      </w:r>
    </w:p>
    <w:p w:rsidR="005C0D0A" w:rsidRDefault="005C0D0A" w:rsidP="005C0D0A"/>
    <w:p w:rsidR="005C0D0A" w:rsidRDefault="005C0D0A" w:rsidP="005C0D0A">
      <w:r>
        <w:t xml:space="preserve">3.  </w:t>
      </w:r>
      <w:r>
        <w:tab/>
        <w:t>At least 12 available parking spots.</w:t>
      </w:r>
    </w:p>
    <w:p w:rsidR="005C0D0A" w:rsidRDefault="005C0D0A" w:rsidP="005C0D0A"/>
    <w:p w:rsidR="005C0D0A" w:rsidRDefault="005C0D0A" w:rsidP="005C0D0A">
      <w:r>
        <w:t xml:space="preserve">4.  </w:t>
      </w:r>
      <w:r>
        <w:tab/>
        <w:t>At least 3,750 square feet.</w:t>
      </w:r>
    </w:p>
    <w:p w:rsidR="005C0D0A" w:rsidRDefault="005C0D0A" w:rsidP="005C0D0A"/>
    <w:p w:rsidR="005C0D0A" w:rsidRDefault="005C0D0A" w:rsidP="005C0D0A">
      <w:r>
        <w:t xml:space="preserve">5.  </w:t>
      </w:r>
      <w:r>
        <w:tab/>
        <w:t xml:space="preserve">Access to UC2B/ITV-3.  </w:t>
      </w:r>
      <w:proofErr w:type="gramStart"/>
      <w:r>
        <w:t>Preference given to current hook up.</w:t>
      </w:r>
      <w:proofErr w:type="gramEnd"/>
    </w:p>
    <w:p w:rsidR="005C0D0A" w:rsidRDefault="005C0D0A" w:rsidP="005C0D0A"/>
    <w:p w:rsidR="005C0D0A" w:rsidRDefault="005C0D0A" w:rsidP="005C0D0A">
      <w:r>
        <w:t xml:space="preserve">6.  </w:t>
      </w:r>
      <w:r>
        <w:tab/>
        <w:t xml:space="preserve">Access to MTD routes.  </w:t>
      </w:r>
      <w:proofErr w:type="gramStart"/>
      <w:r>
        <w:t>Preference given to locations on a bus route.</w:t>
      </w:r>
      <w:proofErr w:type="gramEnd"/>
    </w:p>
    <w:p w:rsidR="005C0D0A" w:rsidRDefault="005C0D0A" w:rsidP="005C0D0A"/>
    <w:p w:rsidR="005C0D0A" w:rsidRDefault="005C0D0A" w:rsidP="005C0D0A">
      <w:pPr>
        <w:ind w:left="720" w:hanging="720"/>
      </w:pPr>
      <w:r>
        <w:t xml:space="preserve">7.  </w:t>
      </w:r>
      <w:r>
        <w:tab/>
        <w:t>Property priced between $200,000 and $1,000,000 with preference given to property under $825,000.</w:t>
      </w:r>
    </w:p>
    <w:p w:rsidR="005C0D0A" w:rsidRDefault="005C0D0A" w:rsidP="005C0D0A">
      <w:pPr>
        <w:ind w:left="720" w:hanging="720"/>
      </w:pPr>
    </w:p>
    <w:p w:rsidR="005C0D0A" w:rsidRDefault="005C0D0A" w:rsidP="005C0D0A">
      <w:pPr>
        <w:ind w:left="720" w:hanging="720"/>
      </w:pPr>
    </w:p>
    <w:p w:rsidR="008911DC" w:rsidRDefault="008911DC"/>
    <w:sectPr w:rsidR="008911DC" w:rsidSect="009E0FA0">
      <w:pgSz w:w="12240" w:h="15840"/>
      <w:pgMar w:top="129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0A"/>
    <w:rsid w:val="00191C17"/>
    <w:rsid w:val="002B1FB3"/>
    <w:rsid w:val="00464E87"/>
    <w:rsid w:val="005C0D0A"/>
    <w:rsid w:val="008911DC"/>
    <w:rsid w:val="008C7FC3"/>
    <w:rsid w:val="00BD331F"/>
    <w:rsid w:val="00EB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0A"/>
    <w:pPr>
      <w:spacing w:after="0" w:line="240" w:lineRule="auto"/>
    </w:pPr>
    <w:rPr>
      <w:rFonts w:eastAsia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5C0D0A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30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5C0D0A"/>
    <w:rPr>
      <w:rFonts w:ascii="Arial" w:eastAsia="Times New Roman" w:hAnsi="Arial"/>
      <w:b/>
      <w:sz w:val="22"/>
      <w:szCs w:val="20"/>
    </w:rPr>
  </w:style>
  <w:style w:type="paragraph" w:styleId="Footer">
    <w:name w:val="footer"/>
    <w:basedOn w:val="Normal"/>
    <w:link w:val="FooterChar"/>
    <w:rsid w:val="005C0D0A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rsid w:val="005C0D0A"/>
    <w:rPr>
      <w:rFonts w:ascii="Arial" w:eastAsia="Times New Roman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0A"/>
    <w:pPr>
      <w:spacing w:after="0" w:line="240" w:lineRule="auto"/>
    </w:pPr>
    <w:rPr>
      <w:rFonts w:eastAsia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5C0D0A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30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5C0D0A"/>
    <w:rPr>
      <w:rFonts w:ascii="Arial" w:eastAsia="Times New Roman" w:hAnsi="Arial"/>
      <w:b/>
      <w:sz w:val="22"/>
      <w:szCs w:val="20"/>
    </w:rPr>
  </w:style>
  <w:style w:type="paragraph" w:styleId="Footer">
    <w:name w:val="footer"/>
    <w:basedOn w:val="Normal"/>
    <w:link w:val="FooterChar"/>
    <w:rsid w:val="005C0D0A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rsid w:val="005C0D0A"/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Champaign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Luecke</dc:creator>
  <cp:lastModifiedBy>Andrew Quarnstrom</cp:lastModifiedBy>
  <cp:revision>2</cp:revision>
  <dcterms:created xsi:type="dcterms:W3CDTF">2015-10-14T15:33:00Z</dcterms:created>
  <dcterms:modified xsi:type="dcterms:W3CDTF">2015-10-14T15:33:00Z</dcterms:modified>
</cp:coreProperties>
</file>